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13" w:rsidRPr="00173E21" w:rsidRDefault="002E0013" w:rsidP="002E0013">
      <w:pPr>
        <w:spacing w:line="360" w:lineRule="auto"/>
        <w:jc w:val="center"/>
        <w:rPr>
          <w:rStyle w:val="Ttulodellibro"/>
          <w:rFonts w:ascii="Times New Roman" w:hAnsi="Times New Roman" w:cs="Times New Roman"/>
          <w:sz w:val="24"/>
          <w:szCs w:val="24"/>
        </w:rPr>
      </w:pPr>
      <w:r w:rsidRPr="00173E21">
        <w:rPr>
          <w:rStyle w:val="Ttulodellibro"/>
          <w:rFonts w:ascii="Times New Roman" w:hAnsi="Times New Roman" w:cs="Times New Roman"/>
          <w:sz w:val="24"/>
          <w:szCs w:val="24"/>
        </w:rPr>
        <w:t>Editorial</w:t>
      </w:r>
    </w:p>
    <w:p w:rsidR="002E0013" w:rsidRPr="00173E21" w:rsidRDefault="002E0013" w:rsidP="002E0013">
      <w:pPr>
        <w:spacing w:line="360" w:lineRule="auto"/>
        <w:jc w:val="center"/>
        <w:rPr>
          <w:rFonts w:ascii="Times New Roman" w:hAnsi="Times New Roman" w:cs="Times New Roman"/>
          <w:b/>
          <w:sz w:val="24"/>
          <w:szCs w:val="24"/>
        </w:rPr>
      </w:pPr>
    </w:p>
    <w:p w:rsidR="002E0013" w:rsidRPr="00173E21" w:rsidRDefault="002E0013" w:rsidP="002E0013">
      <w:pPr>
        <w:spacing w:line="360" w:lineRule="auto"/>
        <w:contextualSpacing/>
        <w:rPr>
          <w:rFonts w:ascii="Times New Roman" w:hAnsi="Times New Roman" w:cs="Times New Roman"/>
          <w:sz w:val="24"/>
          <w:szCs w:val="24"/>
        </w:rPr>
      </w:pPr>
      <w:r w:rsidRPr="00173E21">
        <w:rPr>
          <w:rFonts w:ascii="Times New Roman" w:hAnsi="Times New Roman" w:cs="Times New Roman"/>
          <w:sz w:val="24"/>
          <w:szCs w:val="24"/>
        </w:rPr>
        <w:t xml:space="preserve">La División de </w:t>
      </w:r>
      <w:r w:rsidR="00B32FC9" w:rsidRPr="00173E21">
        <w:rPr>
          <w:rFonts w:ascii="Times New Roman" w:hAnsi="Times New Roman" w:cs="Times New Roman"/>
          <w:sz w:val="24"/>
          <w:szCs w:val="24"/>
        </w:rPr>
        <w:t>Educación a</w:t>
      </w:r>
      <w:r w:rsidRPr="00173E21">
        <w:rPr>
          <w:rFonts w:ascii="Times New Roman" w:hAnsi="Times New Roman" w:cs="Times New Roman"/>
          <w:sz w:val="24"/>
          <w:szCs w:val="24"/>
        </w:rPr>
        <w:t xml:space="preserve"> Distancia de la Facultad de Derecho de la Universidad Nacional Autónoma de México se complace en presentar un </w:t>
      </w:r>
      <w:r w:rsidR="0059250D" w:rsidRPr="00173E21">
        <w:rPr>
          <w:rFonts w:ascii="Times New Roman" w:hAnsi="Times New Roman" w:cs="Times New Roman"/>
          <w:sz w:val="24"/>
          <w:szCs w:val="24"/>
        </w:rPr>
        <w:t>número</w:t>
      </w:r>
      <w:r w:rsidRPr="00173E21">
        <w:rPr>
          <w:rFonts w:ascii="Times New Roman" w:hAnsi="Times New Roman" w:cs="Times New Roman"/>
          <w:sz w:val="24"/>
          <w:szCs w:val="24"/>
        </w:rPr>
        <w:t xml:space="preserve"> más de la revista </w:t>
      </w:r>
      <w:proofErr w:type="spellStart"/>
      <w:r w:rsidRPr="00173E21">
        <w:rPr>
          <w:rFonts w:ascii="Times New Roman" w:hAnsi="Times New Roman" w:cs="Times New Roman"/>
          <w:i/>
          <w:sz w:val="24"/>
          <w:szCs w:val="24"/>
        </w:rPr>
        <w:t>Amicus</w:t>
      </w:r>
      <w:proofErr w:type="spellEnd"/>
      <w:r w:rsidRPr="00173E21">
        <w:rPr>
          <w:rFonts w:ascii="Times New Roman" w:hAnsi="Times New Roman" w:cs="Times New Roman"/>
          <w:i/>
          <w:sz w:val="24"/>
          <w:szCs w:val="24"/>
        </w:rPr>
        <w:t xml:space="preserve"> </w:t>
      </w:r>
      <w:proofErr w:type="spellStart"/>
      <w:r w:rsidRPr="00173E21">
        <w:rPr>
          <w:rFonts w:ascii="Times New Roman" w:hAnsi="Times New Roman" w:cs="Times New Roman"/>
          <w:i/>
          <w:sz w:val="24"/>
          <w:szCs w:val="24"/>
        </w:rPr>
        <w:t>Curiae</w:t>
      </w:r>
      <w:proofErr w:type="spellEnd"/>
      <w:r w:rsidRPr="00173E21">
        <w:rPr>
          <w:rFonts w:ascii="Times New Roman" w:hAnsi="Times New Roman" w:cs="Times New Roman"/>
          <w:sz w:val="24"/>
          <w:szCs w:val="24"/>
        </w:rPr>
        <w:t xml:space="preserve">, la publicación electrónica de la Facultad de Derecho. En este número correspondiente al </w:t>
      </w:r>
      <w:r w:rsidR="0059250D" w:rsidRPr="00173E21">
        <w:rPr>
          <w:rFonts w:ascii="Times New Roman" w:hAnsi="Times New Roman" w:cs="Times New Roman"/>
          <w:sz w:val="24"/>
          <w:szCs w:val="24"/>
        </w:rPr>
        <w:t>tercer</w:t>
      </w:r>
      <w:r w:rsidRPr="00173E21">
        <w:rPr>
          <w:rFonts w:ascii="Times New Roman" w:hAnsi="Times New Roman" w:cs="Times New Roman"/>
          <w:sz w:val="24"/>
          <w:szCs w:val="24"/>
        </w:rPr>
        <w:t xml:space="preserve"> bimestre del año 2013 tenemos el </w:t>
      </w:r>
      <w:r w:rsidR="00AC59DF">
        <w:rPr>
          <w:rFonts w:ascii="Times New Roman" w:hAnsi="Times New Roman" w:cs="Times New Roman"/>
          <w:sz w:val="24"/>
          <w:szCs w:val="24"/>
        </w:rPr>
        <w:t xml:space="preserve">gusto </w:t>
      </w:r>
      <w:r w:rsidRPr="00173E21">
        <w:rPr>
          <w:rFonts w:ascii="Times New Roman" w:hAnsi="Times New Roman" w:cs="Times New Roman"/>
          <w:sz w:val="24"/>
          <w:szCs w:val="24"/>
        </w:rPr>
        <w:t>de</w:t>
      </w:r>
      <w:r w:rsidR="00437F9E" w:rsidRPr="00173E21">
        <w:rPr>
          <w:rFonts w:ascii="Times New Roman" w:hAnsi="Times New Roman" w:cs="Times New Roman"/>
          <w:sz w:val="24"/>
          <w:szCs w:val="24"/>
        </w:rPr>
        <w:t xml:space="preserve"> contar con la colaboración de cinco</w:t>
      </w:r>
      <w:r w:rsidRPr="00173E21">
        <w:rPr>
          <w:rFonts w:ascii="Times New Roman" w:hAnsi="Times New Roman" w:cs="Times New Roman"/>
          <w:sz w:val="24"/>
          <w:szCs w:val="24"/>
        </w:rPr>
        <w:t xml:space="preserve"> </w:t>
      </w:r>
      <w:r w:rsidR="00AC59DF">
        <w:rPr>
          <w:rFonts w:ascii="Times New Roman" w:hAnsi="Times New Roman" w:cs="Times New Roman"/>
          <w:sz w:val="24"/>
          <w:szCs w:val="24"/>
        </w:rPr>
        <w:t>destacados académicos</w:t>
      </w:r>
      <w:r w:rsidRPr="00173E21">
        <w:rPr>
          <w:rFonts w:ascii="Times New Roman" w:hAnsi="Times New Roman" w:cs="Times New Roman"/>
          <w:sz w:val="24"/>
          <w:szCs w:val="24"/>
        </w:rPr>
        <w:t xml:space="preserve"> que tratan diversos temas de </w:t>
      </w:r>
      <w:r w:rsidR="0059250D" w:rsidRPr="00173E21">
        <w:rPr>
          <w:rFonts w:ascii="Times New Roman" w:hAnsi="Times New Roman" w:cs="Times New Roman"/>
          <w:sz w:val="24"/>
          <w:szCs w:val="24"/>
        </w:rPr>
        <w:t>derechos humanos, políticos y filosóficos.</w:t>
      </w:r>
      <w:r w:rsidRPr="00173E21">
        <w:rPr>
          <w:rFonts w:ascii="Times New Roman" w:hAnsi="Times New Roman" w:cs="Times New Roman"/>
          <w:sz w:val="24"/>
          <w:szCs w:val="24"/>
        </w:rPr>
        <w:t xml:space="preserve"> </w:t>
      </w:r>
    </w:p>
    <w:p w:rsidR="002E0013" w:rsidRPr="00173E21" w:rsidRDefault="002E0013" w:rsidP="0059250D">
      <w:pPr>
        <w:spacing w:line="360" w:lineRule="auto"/>
        <w:ind w:firstLine="708"/>
        <w:contextualSpacing/>
        <w:rPr>
          <w:rFonts w:ascii="Times New Roman" w:eastAsia="Arial Unicode MS" w:hAnsi="Times New Roman" w:cs="Times New Roman"/>
          <w:i/>
          <w:sz w:val="24"/>
          <w:szCs w:val="24"/>
        </w:rPr>
      </w:pPr>
      <w:r w:rsidRPr="00173E21">
        <w:rPr>
          <w:rFonts w:ascii="Times New Roman" w:hAnsi="Times New Roman" w:cs="Times New Roman"/>
          <w:sz w:val="24"/>
          <w:szCs w:val="24"/>
        </w:rPr>
        <w:t>Comenzamos con “</w:t>
      </w:r>
      <w:r w:rsidR="0059250D" w:rsidRPr="00173E21">
        <w:rPr>
          <w:rFonts w:ascii="Times New Roman" w:hAnsi="Times New Roman" w:cs="Times New Roman"/>
          <w:sz w:val="24"/>
          <w:szCs w:val="24"/>
        </w:rPr>
        <w:t>La inclusión de las personas con discapacidad</w:t>
      </w:r>
      <w:r w:rsidR="001662DD">
        <w:rPr>
          <w:rFonts w:ascii="Times New Roman" w:hAnsi="Times New Roman" w:cs="Times New Roman"/>
          <w:sz w:val="24"/>
          <w:szCs w:val="24"/>
        </w:rPr>
        <w:t>”,</w:t>
      </w:r>
      <w:r w:rsidRPr="00173E21">
        <w:rPr>
          <w:rFonts w:ascii="Times New Roman" w:hAnsi="Times New Roman" w:cs="Times New Roman"/>
          <w:sz w:val="24"/>
          <w:szCs w:val="24"/>
        </w:rPr>
        <w:t xml:space="preserve"> t</w:t>
      </w:r>
      <w:r w:rsidR="0059250D" w:rsidRPr="00173E21">
        <w:rPr>
          <w:rFonts w:ascii="Times New Roman" w:hAnsi="Times New Roman" w:cs="Times New Roman"/>
          <w:sz w:val="24"/>
          <w:szCs w:val="24"/>
        </w:rPr>
        <w:t>ítulo del artículo del maestro</w:t>
      </w:r>
      <w:r w:rsidRPr="00173E21">
        <w:rPr>
          <w:rFonts w:ascii="Times New Roman" w:hAnsi="Times New Roman" w:cs="Times New Roman"/>
          <w:sz w:val="24"/>
          <w:szCs w:val="24"/>
        </w:rPr>
        <w:t xml:space="preserve"> </w:t>
      </w:r>
      <w:r w:rsidR="0059250D" w:rsidRPr="00173E21">
        <w:rPr>
          <w:rFonts w:ascii="Times New Roman" w:hAnsi="Times New Roman" w:cs="Times New Roman"/>
          <w:sz w:val="24"/>
          <w:szCs w:val="24"/>
        </w:rPr>
        <w:t xml:space="preserve">César </w:t>
      </w:r>
      <w:proofErr w:type="spellStart"/>
      <w:r w:rsidR="0059250D" w:rsidRPr="00173E21">
        <w:rPr>
          <w:rFonts w:ascii="Times New Roman" w:hAnsi="Times New Roman" w:cs="Times New Roman"/>
          <w:sz w:val="24"/>
          <w:szCs w:val="24"/>
        </w:rPr>
        <w:t>Grageda</w:t>
      </w:r>
      <w:proofErr w:type="spellEnd"/>
      <w:r w:rsidR="0059250D" w:rsidRPr="00173E21">
        <w:rPr>
          <w:rFonts w:ascii="Times New Roman" w:hAnsi="Times New Roman" w:cs="Times New Roman"/>
          <w:sz w:val="24"/>
          <w:szCs w:val="24"/>
        </w:rPr>
        <w:t xml:space="preserve"> Jiménez</w:t>
      </w:r>
      <w:r w:rsidRPr="00173E21">
        <w:rPr>
          <w:rFonts w:ascii="Times New Roman" w:hAnsi="Times New Roman" w:cs="Times New Roman"/>
          <w:sz w:val="24"/>
          <w:szCs w:val="24"/>
        </w:rPr>
        <w:t xml:space="preserve">, en el que </w:t>
      </w:r>
      <w:r w:rsidR="0059250D" w:rsidRPr="00173E21">
        <w:rPr>
          <w:rFonts w:ascii="Times New Roman" w:eastAsia="Arial Unicode MS" w:hAnsi="Times New Roman" w:cs="Times New Roman"/>
          <w:sz w:val="24"/>
          <w:szCs w:val="24"/>
        </w:rPr>
        <w:t>entiende que las instituciones educativas son las responsables de la sociedad del futuro en virtud de que forman a las nuevas generaciones de personas con discapacidad para que desarrollen todo su potencial y alcancen sus ideales como personas y profesionistas</w:t>
      </w:r>
      <w:r w:rsidR="0059250D" w:rsidRPr="00173E21">
        <w:rPr>
          <w:rFonts w:ascii="Times New Roman" w:eastAsia="Arial Unicode MS" w:hAnsi="Times New Roman" w:cs="Times New Roman"/>
          <w:i/>
          <w:sz w:val="24"/>
          <w:szCs w:val="24"/>
        </w:rPr>
        <w:t xml:space="preserve">. </w:t>
      </w:r>
    </w:p>
    <w:p w:rsidR="00F6718B" w:rsidRPr="00173E21" w:rsidRDefault="002E0013" w:rsidP="00F6718B">
      <w:pPr>
        <w:spacing w:line="360" w:lineRule="auto"/>
        <w:ind w:firstLine="709"/>
        <w:contextualSpacing/>
        <w:rPr>
          <w:rFonts w:ascii="Times New Roman" w:eastAsia="Calibri" w:hAnsi="Times New Roman" w:cs="Times New Roman"/>
          <w:sz w:val="24"/>
          <w:szCs w:val="24"/>
        </w:rPr>
      </w:pPr>
      <w:bookmarkStart w:id="0" w:name="_GoBack"/>
      <w:bookmarkEnd w:id="0"/>
      <w:r w:rsidRPr="00173E21">
        <w:rPr>
          <w:rFonts w:ascii="Times New Roman" w:hAnsi="Times New Roman" w:cs="Times New Roman"/>
          <w:sz w:val="24"/>
          <w:szCs w:val="24"/>
        </w:rPr>
        <w:t xml:space="preserve">Posteriormente </w:t>
      </w:r>
      <w:r w:rsidR="0059250D" w:rsidRPr="00173E21">
        <w:rPr>
          <w:rFonts w:ascii="Times New Roman" w:hAnsi="Times New Roman" w:cs="Times New Roman"/>
          <w:sz w:val="24"/>
          <w:szCs w:val="24"/>
        </w:rPr>
        <w:t>el licenciado Gerardo Fuentes Medina</w:t>
      </w:r>
      <w:r w:rsidRPr="00173E21">
        <w:rPr>
          <w:rFonts w:ascii="Times New Roman" w:hAnsi="Times New Roman" w:cs="Times New Roman"/>
          <w:sz w:val="24"/>
          <w:szCs w:val="24"/>
        </w:rPr>
        <w:t xml:space="preserve"> </w:t>
      </w:r>
      <w:r w:rsidR="0059250D" w:rsidRPr="00173E21">
        <w:rPr>
          <w:rFonts w:ascii="Times New Roman" w:hAnsi="Times New Roman" w:cs="Times New Roman"/>
          <w:sz w:val="24"/>
          <w:szCs w:val="24"/>
        </w:rPr>
        <w:t>presenta “La naturaleza jurídica del animal como figura de regulación dentro del derecho positivo nacional”</w:t>
      </w:r>
      <w:r w:rsidR="00F6718B" w:rsidRPr="00173E21">
        <w:rPr>
          <w:rFonts w:ascii="Times New Roman" w:hAnsi="Times New Roman" w:cs="Times New Roman"/>
          <w:sz w:val="24"/>
          <w:szCs w:val="24"/>
        </w:rPr>
        <w:t>, donde es trascendental saber que e</w:t>
      </w:r>
      <w:r w:rsidR="00F6718B" w:rsidRPr="00173E21">
        <w:rPr>
          <w:rFonts w:ascii="Times New Roman" w:eastAsia="Calibri" w:hAnsi="Times New Roman" w:cs="Times New Roman"/>
          <w:sz w:val="24"/>
          <w:szCs w:val="24"/>
        </w:rPr>
        <w:t>l contacto humano con cualquier especie animal genera que la pervivencia de éstos torne de ser una cuestión eminentemente biológica y natural a una jurídica y artificial</w:t>
      </w:r>
      <w:r w:rsidR="00F6718B" w:rsidRPr="00173E21">
        <w:rPr>
          <w:rFonts w:ascii="Times New Roman" w:hAnsi="Times New Roman" w:cs="Times New Roman"/>
          <w:sz w:val="24"/>
          <w:szCs w:val="24"/>
        </w:rPr>
        <w:t xml:space="preserve">, ya que un </w:t>
      </w:r>
      <w:r w:rsidR="00F6718B" w:rsidRPr="00173E21">
        <w:rPr>
          <w:rFonts w:ascii="Times New Roman" w:eastAsia="Calibri" w:hAnsi="Times New Roman" w:cs="Times New Roman"/>
          <w:sz w:val="24"/>
          <w:szCs w:val="24"/>
        </w:rPr>
        <w:t>animal en vida silvestre no requiere derechos sino hasta que su desarrollo natural y, en su caso, su propia existencia, se vinculan al hombre, pues en caso contrario su vida estará redimida a su entorno natural.</w:t>
      </w:r>
    </w:p>
    <w:p w:rsidR="00F6718B" w:rsidRPr="00173E21" w:rsidRDefault="00F6718B" w:rsidP="00F6718B">
      <w:pPr>
        <w:spacing w:line="360" w:lineRule="auto"/>
        <w:ind w:firstLine="709"/>
        <w:contextualSpacing/>
        <w:rPr>
          <w:rFonts w:ascii="Times New Roman" w:hAnsi="Times New Roman" w:cs="Times New Roman"/>
          <w:sz w:val="24"/>
          <w:szCs w:val="24"/>
        </w:rPr>
      </w:pPr>
      <w:r w:rsidRPr="00173E21">
        <w:rPr>
          <w:rFonts w:ascii="Times New Roman" w:eastAsia="Calibri" w:hAnsi="Times New Roman" w:cs="Times New Roman"/>
          <w:sz w:val="24"/>
          <w:szCs w:val="24"/>
        </w:rPr>
        <w:t xml:space="preserve">Siguiendo con la importancia de la cuestión política, el Mtro. Eduardo Martínez-Bastida trata sobre </w:t>
      </w:r>
      <w:r w:rsidRPr="00173E21">
        <w:rPr>
          <w:rFonts w:ascii="Times New Roman" w:hAnsi="Times New Roman" w:cs="Times New Roman"/>
          <w:sz w:val="24"/>
          <w:szCs w:val="24"/>
        </w:rPr>
        <w:t>la Reforma C</w:t>
      </w:r>
      <w:r w:rsidRPr="00173E21">
        <w:rPr>
          <w:rFonts w:ascii="Times New Roman" w:eastAsia="Calibri" w:hAnsi="Times New Roman" w:cs="Times New Roman"/>
          <w:sz w:val="24"/>
          <w:szCs w:val="24"/>
        </w:rPr>
        <w:t>onstitucional de junio de 2008</w:t>
      </w:r>
      <w:r w:rsidRPr="00173E21">
        <w:rPr>
          <w:rFonts w:ascii="Times New Roman" w:hAnsi="Times New Roman" w:cs="Times New Roman"/>
          <w:sz w:val="24"/>
          <w:szCs w:val="24"/>
        </w:rPr>
        <w:t xml:space="preserve">, </w:t>
      </w:r>
      <w:r w:rsidR="001662DD">
        <w:rPr>
          <w:rFonts w:ascii="Times New Roman" w:hAnsi="Times New Roman" w:cs="Times New Roman"/>
          <w:sz w:val="24"/>
          <w:szCs w:val="24"/>
        </w:rPr>
        <w:t>donde menciona es</w:t>
      </w:r>
      <w:r w:rsidRPr="00173E21">
        <w:rPr>
          <w:rFonts w:ascii="Times New Roman" w:eastAsia="Calibri" w:hAnsi="Times New Roman" w:cs="Times New Roman"/>
          <w:sz w:val="24"/>
          <w:szCs w:val="24"/>
        </w:rPr>
        <w:t xml:space="preserve"> la base de un modelo procesal penal acusatorio y oral sustentado en los principios de publicidad, contradicción, concentración, continuidad e inmediación</w:t>
      </w:r>
      <w:r w:rsidRPr="00173E21">
        <w:rPr>
          <w:rFonts w:ascii="Times New Roman" w:hAnsi="Times New Roman" w:cs="Times New Roman"/>
          <w:sz w:val="24"/>
          <w:szCs w:val="24"/>
        </w:rPr>
        <w:t>, en su artículo denominado “Política criminológica y legislación única en materia procedimental penal en México”.</w:t>
      </w:r>
      <w:r w:rsidRPr="00173E21">
        <w:rPr>
          <w:rFonts w:ascii="Times New Roman" w:hAnsi="Times New Roman" w:cs="Times New Roman"/>
          <w:sz w:val="24"/>
          <w:szCs w:val="24"/>
        </w:rPr>
        <w:tab/>
      </w:r>
    </w:p>
    <w:p w:rsidR="00F6718B" w:rsidRPr="00173E21" w:rsidRDefault="00F6718B" w:rsidP="00F6718B">
      <w:pPr>
        <w:spacing w:line="360" w:lineRule="auto"/>
        <w:ind w:firstLine="709"/>
        <w:contextualSpacing/>
        <w:rPr>
          <w:rFonts w:ascii="Times New Roman" w:hAnsi="Times New Roman" w:cs="Times New Roman"/>
          <w:sz w:val="24"/>
          <w:szCs w:val="24"/>
        </w:rPr>
      </w:pPr>
      <w:r w:rsidRPr="00173E21">
        <w:rPr>
          <w:rFonts w:ascii="Times New Roman" w:hAnsi="Times New Roman" w:cs="Times New Roman"/>
          <w:sz w:val="24"/>
          <w:szCs w:val="24"/>
        </w:rPr>
        <w:t xml:space="preserve">Asimismo, el maestro Oscar </w:t>
      </w:r>
      <w:proofErr w:type="spellStart"/>
      <w:r w:rsidRPr="00173E21">
        <w:rPr>
          <w:rFonts w:ascii="Times New Roman" w:hAnsi="Times New Roman" w:cs="Times New Roman"/>
          <w:sz w:val="24"/>
          <w:szCs w:val="24"/>
        </w:rPr>
        <w:t>Rosalino</w:t>
      </w:r>
      <w:proofErr w:type="spellEnd"/>
      <w:r w:rsidRPr="00173E21">
        <w:rPr>
          <w:rFonts w:ascii="Times New Roman" w:hAnsi="Times New Roman" w:cs="Times New Roman"/>
          <w:sz w:val="24"/>
          <w:szCs w:val="24"/>
        </w:rPr>
        <w:t xml:space="preserve"> Catalán Quiroz, participa con una colaboración de índole política: </w:t>
      </w:r>
      <w:bookmarkStart w:id="1" w:name="_Toc321925073"/>
      <w:bookmarkStart w:id="2" w:name="_Toc322483068"/>
      <w:bookmarkStart w:id="3" w:name="_Toc322597004"/>
      <w:r w:rsidRPr="00173E21">
        <w:rPr>
          <w:rFonts w:ascii="Times New Roman" w:hAnsi="Times New Roman" w:cs="Times New Roman"/>
          <w:sz w:val="24"/>
          <w:szCs w:val="24"/>
        </w:rPr>
        <w:t xml:space="preserve">“La representación política. Primera configuración”, </w:t>
      </w:r>
      <w:r w:rsidRPr="00173E21">
        <w:rPr>
          <w:rFonts w:ascii="Times New Roman" w:eastAsia="Calibri" w:hAnsi="Times New Roman" w:cs="Times New Roman"/>
          <w:sz w:val="24"/>
          <w:szCs w:val="24"/>
        </w:rPr>
        <w:t>utilizando un modelo epistemológico de cualidad relacional o cualidad estructural</w:t>
      </w:r>
      <w:r w:rsidRPr="00173E21">
        <w:rPr>
          <w:rFonts w:ascii="Times New Roman" w:hAnsi="Times New Roman" w:cs="Times New Roman"/>
          <w:sz w:val="24"/>
          <w:szCs w:val="24"/>
        </w:rPr>
        <w:t xml:space="preserve"> para su </w:t>
      </w:r>
      <w:r w:rsidRPr="00173E21">
        <w:rPr>
          <w:rFonts w:ascii="Times New Roman" w:hAnsi="Times New Roman" w:cs="Times New Roman"/>
          <w:sz w:val="24"/>
          <w:szCs w:val="24"/>
        </w:rPr>
        <w:lastRenderedPageBreak/>
        <w:t>análisis</w:t>
      </w:r>
      <w:r w:rsidR="00173E21" w:rsidRPr="00173E21">
        <w:rPr>
          <w:rFonts w:ascii="Times New Roman" w:hAnsi="Times New Roman" w:cs="Times New Roman"/>
          <w:sz w:val="24"/>
          <w:szCs w:val="24"/>
        </w:rPr>
        <w:t>, considerando como base fundamental que e</w:t>
      </w:r>
      <w:r w:rsidR="00173E21" w:rsidRPr="00173E21">
        <w:rPr>
          <w:rFonts w:ascii="Times New Roman" w:eastAsia="Calibri" w:hAnsi="Times New Roman" w:cs="Times New Roman"/>
          <w:sz w:val="24"/>
          <w:szCs w:val="24"/>
        </w:rPr>
        <w:t>l sistema feudal es el contexto en el que se generó la representación política</w:t>
      </w:r>
      <w:r w:rsidR="00173E21" w:rsidRPr="00173E21">
        <w:rPr>
          <w:rFonts w:ascii="Times New Roman" w:hAnsi="Times New Roman" w:cs="Times New Roman"/>
          <w:sz w:val="24"/>
          <w:szCs w:val="24"/>
        </w:rPr>
        <w:t xml:space="preserve">. </w:t>
      </w:r>
      <w:r w:rsidRPr="00173E21">
        <w:rPr>
          <w:rFonts w:ascii="Times New Roman" w:eastAsia="Calibri" w:hAnsi="Times New Roman" w:cs="Times New Roman"/>
          <w:sz w:val="24"/>
          <w:szCs w:val="24"/>
        </w:rPr>
        <w:t xml:space="preserve"> </w:t>
      </w:r>
      <w:bookmarkEnd w:id="1"/>
      <w:bookmarkEnd w:id="2"/>
      <w:bookmarkEnd w:id="3"/>
    </w:p>
    <w:p w:rsidR="001662DD" w:rsidRDefault="00173E21" w:rsidP="001662DD">
      <w:pPr>
        <w:spacing w:line="360" w:lineRule="auto"/>
        <w:ind w:firstLine="708"/>
        <w:rPr>
          <w:rFonts w:ascii="Times New Roman" w:eastAsia="Calibri" w:hAnsi="Times New Roman" w:cs="Times New Roman"/>
          <w:sz w:val="24"/>
          <w:szCs w:val="24"/>
        </w:rPr>
      </w:pPr>
      <w:r w:rsidRPr="00173E21">
        <w:rPr>
          <w:rFonts w:ascii="Times New Roman" w:hAnsi="Times New Roman" w:cs="Times New Roman"/>
          <w:sz w:val="24"/>
          <w:szCs w:val="24"/>
        </w:rPr>
        <w:t xml:space="preserve">Finalmente, para darle un toque filosófico, el maestro Miguel Eduardo Morales </w:t>
      </w:r>
      <w:r w:rsidR="001662DD" w:rsidRPr="00173E21">
        <w:rPr>
          <w:rFonts w:ascii="Times New Roman" w:hAnsi="Times New Roman" w:cs="Times New Roman"/>
          <w:sz w:val="24"/>
          <w:szCs w:val="24"/>
        </w:rPr>
        <w:t>Lizárraga</w:t>
      </w:r>
      <w:r w:rsidRPr="00173E21">
        <w:rPr>
          <w:rFonts w:ascii="Times New Roman" w:hAnsi="Times New Roman" w:cs="Times New Roman"/>
          <w:sz w:val="24"/>
          <w:szCs w:val="24"/>
        </w:rPr>
        <w:t>, nos presenta un trabajo</w:t>
      </w:r>
      <w:r w:rsidR="001662DD">
        <w:rPr>
          <w:rFonts w:ascii="Times New Roman" w:hAnsi="Times New Roman" w:cs="Times New Roman"/>
          <w:sz w:val="24"/>
          <w:szCs w:val="24"/>
        </w:rPr>
        <w:t xml:space="preserve"> donde</w:t>
      </w:r>
      <w:r w:rsidRPr="00173E21">
        <w:rPr>
          <w:rFonts w:ascii="Times New Roman" w:hAnsi="Times New Roman" w:cs="Times New Roman"/>
          <w:sz w:val="24"/>
          <w:szCs w:val="24"/>
        </w:rPr>
        <w:t xml:space="preserve"> </w:t>
      </w:r>
      <w:r w:rsidR="002E0013" w:rsidRPr="00173E21">
        <w:rPr>
          <w:rFonts w:ascii="Times New Roman" w:hAnsi="Times New Roman" w:cs="Times New Roman"/>
          <w:sz w:val="24"/>
          <w:szCs w:val="24"/>
        </w:rPr>
        <w:t xml:space="preserve">nos introduce a su texto con un epígrafe de la inscripción de </w:t>
      </w:r>
      <w:r w:rsidR="001662DD" w:rsidRPr="00173E21">
        <w:rPr>
          <w:rFonts w:ascii="Times New Roman" w:hAnsi="Times New Roman" w:cs="Times New Roman"/>
          <w:sz w:val="24"/>
          <w:szCs w:val="24"/>
        </w:rPr>
        <w:t>José</w:t>
      </w:r>
      <w:r w:rsidRPr="00173E21">
        <w:rPr>
          <w:rFonts w:ascii="Times New Roman" w:hAnsi="Times New Roman" w:cs="Times New Roman"/>
          <w:sz w:val="24"/>
          <w:szCs w:val="24"/>
        </w:rPr>
        <w:t xml:space="preserve"> Ignacio </w:t>
      </w:r>
      <w:proofErr w:type="spellStart"/>
      <w:r w:rsidRPr="00173E21">
        <w:rPr>
          <w:rFonts w:ascii="Times New Roman" w:hAnsi="Times New Roman" w:cs="Times New Roman"/>
          <w:sz w:val="24"/>
          <w:szCs w:val="24"/>
        </w:rPr>
        <w:t>Bartolache</w:t>
      </w:r>
      <w:proofErr w:type="spellEnd"/>
      <w:r w:rsidR="002E0013" w:rsidRPr="00173E21">
        <w:rPr>
          <w:rFonts w:ascii="Times New Roman" w:hAnsi="Times New Roman" w:cs="Times New Roman"/>
          <w:sz w:val="24"/>
          <w:szCs w:val="24"/>
        </w:rPr>
        <w:t xml:space="preserve">: </w:t>
      </w:r>
      <w:r w:rsidRPr="00173E21">
        <w:rPr>
          <w:rFonts w:ascii="Times New Roman" w:eastAsia="Calibri" w:hAnsi="Times New Roman" w:cs="Times New Roman"/>
          <w:i/>
          <w:sz w:val="24"/>
          <w:szCs w:val="24"/>
        </w:rPr>
        <w:t>“Sólo este hombre de los siglos, el más sabio de cuantos médicos le precedieron, demostró de intento y de hecho en sus admirables escritos que no responde al jurisconsulto con mayor certeza consultando al Código de las Leyes Civiles, que un médico juzgando conforme a las de la naturaleza, que puede tener muy bien conocidas y aun contar sobre ellas con mucha mayor seguridad que el otro sobre las que procedieron de humana legislación, en que no es raro hallarse disposiciones todas contrarias y si las decisiones son firmes lo son por la mayor parte mientras el legislador no manda otra cosa”</w:t>
      </w:r>
      <w:r w:rsidR="002E0013" w:rsidRPr="00173E21">
        <w:rPr>
          <w:rFonts w:ascii="Times New Roman" w:hAnsi="Times New Roman" w:cs="Times New Roman"/>
          <w:sz w:val="24"/>
          <w:szCs w:val="24"/>
        </w:rPr>
        <w:t xml:space="preserve">, </w:t>
      </w:r>
      <w:r w:rsidRPr="00173E21">
        <w:rPr>
          <w:rFonts w:ascii="Times New Roman" w:hAnsi="Times New Roman" w:cs="Times New Roman"/>
          <w:sz w:val="24"/>
          <w:szCs w:val="24"/>
        </w:rPr>
        <w:t>que resume un pequeño apartado del título de su colaboración: “</w:t>
      </w:r>
      <w:r w:rsidRPr="00173E21">
        <w:rPr>
          <w:rFonts w:ascii="Times New Roman" w:eastAsia="Calibri" w:hAnsi="Times New Roman" w:cs="Times New Roman"/>
          <w:sz w:val="24"/>
          <w:szCs w:val="24"/>
        </w:rPr>
        <w:t xml:space="preserve">La controversia </w:t>
      </w:r>
      <w:proofErr w:type="spellStart"/>
      <w:r w:rsidRPr="00173E21">
        <w:rPr>
          <w:rFonts w:ascii="Times New Roman" w:eastAsia="Calibri" w:hAnsi="Times New Roman" w:cs="Times New Roman"/>
          <w:sz w:val="24"/>
          <w:szCs w:val="24"/>
        </w:rPr>
        <w:t>Hart-Dworkin</w:t>
      </w:r>
      <w:proofErr w:type="spellEnd"/>
      <w:r w:rsidRPr="00173E21">
        <w:rPr>
          <w:rFonts w:ascii="Times New Roman" w:eastAsia="Calibri" w:hAnsi="Times New Roman" w:cs="Times New Roman"/>
          <w:sz w:val="24"/>
          <w:szCs w:val="24"/>
        </w:rPr>
        <w:t xml:space="preserve"> en torno a la decisión judicial</w:t>
      </w:r>
      <w:r w:rsidRPr="00173E21">
        <w:rPr>
          <w:rFonts w:ascii="Times New Roman" w:hAnsi="Times New Roman" w:cs="Times New Roman"/>
          <w:sz w:val="24"/>
          <w:szCs w:val="24"/>
        </w:rPr>
        <w:t>”</w:t>
      </w:r>
    </w:p>
    <w:p w:rsidR="002E0013" w:rsidRPr="00173E21" w:rsidRDefault="002E0013" w:rsidP="001662DD">
      <w:pPr>
        <w:spacing w:line="360" w:lineRule="auto"/>
        <w:ind w:firstLine="708"/>
        <w:rPr>
          <w:rFonts w:ascii="Times New Roman" w:eastAsia="Calibri" w:hAnsi="Times New Roman" w:cs="Times New Roman"/>
          <w:sz w:val="24"/>
          <w:szCs w:val="24"/>
        </w:rPr>
      </w:pPr>
      <w:r w:rsidRPr="00173E21">
        <w:rPr>
          <w:rFonts w:ascii="Times New Roman" w:hAnsi="Times New Roman" w:cs="Times New Roman"/>
          <w:sz w:val="24"/>
          <w:szCs w:val="24"/>
        </w:rPr>
        <w:t>Así es como se conforma el cue</w:t>
      </w:r>
      <w:r w:rsidR="00144760">
        <w:rPr>
          <w:rFonts w:ascii="Times New Roman" w:hAnsi="Times New Roman" w:cs="Times New Roman"/>
          <w:sz w:val="24"/>
          <w:szCs w:val="24"/>
        </w:rPr>
        <w:t>rpo de la entrega número 3</w:t>
      </w:r>
      <w:r w:rsidRPr="00173E21">
        <w:rPr>
          <w:rFonts w:ascii="Times New Roman" w:hAnsi="Times New Roman" w:cs="Times New Roman"/>
          <w:sz w:val="24"/>
          <w:szCs w:val="24"/>
        </w:rPr>
        <w:t>,</w:t>
      </w:r>
      <w:r w:rsidR="00144760">
        <w:rPr>
          <w:rFonts w:ascii="Times New Roman" w:hAnsi="Times New Roman" w:cs="Times New Roman"/>
          <w:sz w:val="24"/>
          <w:szCs w:val="24"/>
        </w:rPr>
        <w:t xml:space="preserve"> julio</w:t>
      </w:r>
      <w:r w:rsidR="00EF4D52" w:rsidRPr="00173E21">
        <w:rPr>
          <w:rFonts w:ascii="Times New Roman" w:hAnsi="Times New Roman" w:cs="Times New Roman"/>
          <w:sz w:val="24"/>
          <w:szCs w:val="24"/>
        </w:rPr>
        <w:t xml:space="preserve"> 2013</w:t>
      </w:r>
      <w:r w:rsidRPr="00173E21">
        <w:rPr>
          <w:rFonts w:ascii="Times New Roman" w:hAnsi="Times New Roman" w:cs="Times New Roman"/>
          <w:sz w:val="24"/>
          <w:szCs w:val="24"/>
        </w:rPr>
        <w:t xml:space="preserve">. Agradecemos a los autores por sus interesantes aportaciones y perspectivas que hicieron posible la publicación de esta revista y aprovechamos la oportunidad para hacer una invitación a los interesados en colaborar en </w:t>
      </w:r>
      <w:proofErr w:type="spellStart"/>
      <w:r w:rsidRPr="00173E21">
        <w:rPr>
          <w:rFonts w:ascii="Times New Roman" w:hAnsi="Times New Roman" w:cs="Times New Roman"/>
          <w:i/>
          <w:sz w:val="24"/>
          <w:szCs w:val="24"/>
        </w:rPr>
        <w:t>Amicus</w:t>
      </w:r>
      <w:proofErr w:type="spellEnd"/>
      <w:r w:rsidRPr="00173E21">
        <w:rPr>
          <w:rFonts w:ascii="Times New Roman" w:hAnsi="Times New Roman" w:cs="Times New Roman"/>
          <w:i/>
          <w:sz w:val="24"/>
          <w:szCs w:val="24"/>
        </w:rPr>
        <w:t xml:space="preserve"> </w:t>
      </w:r>
      <w:proofErr w:type="spellStart"/>
      <w:r w:rsidRPr="00173E21">
        <w:rPr>
          <w:rFonts w:ascii="Times New Roman" w:hAnsi="Times New Roman" w:cs="Times New Roman"/>
          <w:i/>
          <w:sz w:val="24"/>
          <w:szCs w:val="24"/>
        </w:rPr>
        <w:t>Curiae</w:t>
      </w:r>
      <w:proofErr w:type="spellEnd"/>
      <w:r w:rsidRPr="00173E21">
        <w:rPr>
          <w:rFonts w:ascii="Times New Roman" w:hAnsi="Times New Roman" w:cs="Times New Roman"/>
          <w:i/>
          <w:sz w:val="24"/>
          <w:szCs w:val="24"/>
        </w:rPr>
        <w:t xml:space="preserve">, </w:t>
      </w:r>
      <w:r w:rsidRPr="00173E21">
        <w:rPr>
          <w:rFonts w:ascii="Times New Roman" w:hAnsi="Times New Roman" w:cs="Times New Roman"/>
          <w:sz w:val="24"/>
          <w:szCs w:val="24"/>
        </w:rPr>
        <w:t xml:space="preserve">para que envíen sus trabajos a la consideración del Comité Editorial y continuemos haciendo de este medio un recurso más para eliminar las barreras de la distancia. </w:t>
      </w:r>
    </w:p>
    <w:p w:rsidR="002E0013" w:rsidRPr="00BB0362" w:rsidRDefault="002E0013" w:rsidP="002E0013">
      <w:pPr>
        <w:spacing w:line="360" w:lineRule="auto"/>
        <w:ind w:firstLine="709"/>
        <w:contextualSpacing/>
        <w:rPr>
          <w:rFonts w:ascii="Times New Roman" w:hAnsi="Times New Roman" w:cs="Times New Roman"/>
        </w:rPr>
      </w:pPr>
    </w:p>
    <w:p w:rsidR="002E0013" w:rsidRPr="00BB0362" w:rsidRDefault="002E0013" w:rsidP="002E0013">
      <w:pPr>
        <w:spacing w:line="360" w:lineRule="auto"/>
        <w:ind w:firstLine="709"/>
        <w:contextualSpacing/>
        <w:jc w:val="right"/>
        <w:rPr>
          <w:rFonts w:ascii="Times New Roman" w:hAnsi="Times New Roman" w:cs="Times New Roman"/>
          <w:b/>
        </w:rPr>
      </w:pPr>
      <w:r w:rsidRPr="00BB0362">
        <w:rPr>
          <w:rFonts w:ascii="Times New Roman" w:hAnsi="Times New Roman" w:cs="Times New Roman"/>
          <w:b/>
        </w:rPr>
        <w:t xml:space="preserve">Dra. Norka López Zamarripa </w:t>
      </w:r>
    </w:p>
    <w:p w:rsidR="002E0013" w:rsidRPr="00BB0362" w:rsidRDefault="002E0013" w:rsidP="002E0013">
      <w:pPr>
        <w:spacing w:line="360" w:lineRule="auto"/>
        <w:ind w:firstLine="709"/>
        <w:contextualSpacing/>
        <w:jc w:val="right"/>
        <w:rPr>
          <w:rFonts w:ascii="Times New Roman" w:hAnsi="Times New Roman" w:cs="Times New Roman"/>
        </w:rPr>
      </w:pPr>
      <w:r w:rsidRPr="00BB0362">
        <w:rPr>
          <w:rFonts w:ascii="Times New Roman" w:hAnsi="Times New Roman" w:cs="Times New Roman"/>
        </w:rPr>
        <w:t>Jefa de la División de Educación a Distancia</w:t>
      </w:r>
    </w:p>
    <w:p w:rsidR="009802EC" w:rsidRPr="00540E08" w:rsidRDefault="009802EC" w:rsidP="002E0013">
      <w:pPr>
        <w:spacing w:line="360" w:lineRule="auto"/>
        <w:ind w:firstLine="709"/>
        <w:contextualSpacing/>
        <w:jc w:val="center"/>
        <w:rPr>
          <w:rFonts w:ascii="Times New Roman" w:hAnsi="Times New Roman" w:cs="Times New Roman"/>
          <w:szCs w:val="24"/>
        </w:rPr>
      </w:pPr>
    </w:p>
    <w:sectPr w:rsidR="009802EC" w:rsidRPr="00540E08" w:rsidSect="00540E08">
      <w:headerReference w:type="default" r:id="rId6"/>
      <w:pgSz w:w="12240" w:h="15840"/>
      <w:pgMar w:top="1417" w:right="1701" w:bottom="1417" w:left="1701" w:header="113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E25" w:rsidRDefault="00747E25" w:rsidP="00B42385">
      <w:pPr>
        <w:spacing w:after="0" w:line="240" w:lineRule="auto"/>
      </w:pPr>
      <w:r>
        <w:separator/>
      </w:r>
    </w:p>
  </w:endnote>
  <w:endnote w:type="continuationSeparator" w:id="0">
    <w:p w:rsidR="00747E25" w:rsidRDefault="00747E25" w:rsidP="00B42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E25" w:rsidRDefault="00747E25" w:rsidP="00B42385">
      <w:pPr>
        <w:spacing w:after="0" w:line="240" w:lineRule="auto"/>
      </w:pPr>
      <w:r>
        <w:separator/>
      </w:r>
    </w:p>
  </w:footnote>
  <w:footnote w:type="continuationSeparator" w:id="0">
    <w:p w:rsidR="00747E25" w:rsidRDefault="00747E25" w:rsidP="00B42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65" w:rsidRDefault="00A53A65" w:rsidP="00A53A65">
    <w:pPr>
      <w:rPr>
        <w:rFonts w:ascii="Times New Roman" w:hAnsi="Times New Roman"/>
        <w:color w:val="A6A6A6"/>
        <w:sz w:val="18"/>
        <w:szCs w:val="18"/>
      </w:rPr>
    </w:pPr>
    <w:r>
      <w:rPr>
        <w:noProof/>
        <w:lang w:eastAsia="es-MX"/>
      </w:rPr>
      <w:drawing>
        <wp:anchor distT="0" distB="0" distL="114300" distR="114300" simplePos="0" relativeHeight="251658240" behindDoc="0" locked="0" layoutInCell="1" allowOverlap="1">
          <wp:simplePos x="0" y="0"/>
          <wp:positionH relativeFrom="column">
            <wp:posOffset>5173461</wp:posOffset>
          </wp:positionH>
          <wp:positionV relativeFrom="paragraph">
            <wp:posOffset>-233837</wp:posOffset>
          </wp:positionV>
          <wp:extent cx="453423" cy="439387"/>
          <wp:effectExtent l="19050" t="0" r="3777"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blip>
                  <a:srcRect b="28484"/>
                  <a:stretch>
                    <a:fillRect/>
                  </a:stretch>
                </pic:blipFill>
                <pic:spPr bwMode="auto">
                  <a:xfrm>
                    <a:off x="0" y="0"/>
                    <a:ext cx="453423" cy="439387"/>
                  </a:xfrm>
                  <a:prstGeom prst="rect">
                    <a:avLst/>
                  </a:prstGeom>
                  <a:noFill/>
                </pic:spPr>
              </pic:pic>
            </a:graphicData>
          </a:graphic>
        </wp:anchor>
      </w:drawing>
    </w:r>
    <w:r>
      <w:rPr>
        <w:rFonts w:ascii="Times New Roman" w:hAnsi="Times New Roman"/>
        <w:color w:val="A6A6A6"/>
        <w:sz w:val="18"/>
        <w:szCs w:val="18"/>
      </w:rPr>
      <w:t xml:space="preserve">Revista </w:t>
    </w:r>
    <w:r>
      <w:rPr>
        <w:rFonts w:ascii="Times New Roman" w:hAnsi="Times New Roman"/>
        <w:i/>
        <w:color w:val="A6A6A6"/>
        <w:sz w:val="18"/>
        <w:szCs w:val="18"/>
      </w:rPr>
      <w:t>Amicus Curiae</w:t>
    </w:r>
    <w:r w:rsidR="002E0013">
      <w:rPr>
        <w:rFonts w:ascii="Times New Roman" w:hAnsi="Times New Roman"/>
        <w:color w:val="A6A6A6"/>
        <w:sz w:val="18"/>
        <w:szCs w:val="18"/>
      </w:rPr>
      <w:t>, Segunda  Época, Número 3</w:t>
    </w:r>
    <w:r>
      <w:rPr>
        <w:rFonts w:ascii="Times New Roman" w:hAnsi="Times New Roman"/>
        <w:color w:val="A6A6A6"/>
        <w:sz w:val="18"/>
        <w:szCs w:val="18"/>
      </w:rPr>
      <w:t xml:space="preserve">,  </w:t>
    </w:r>
    <w:r w:rsidR="001E4369">
      <w:rPr>
        <w:rFonts w:ascii="Times New Roman" w:hAnsi="Times New Roman"/>
        <w:color w:val="A6A6A6"/>
        <w:sz w:val="18"/>
        <w:szCs w:val="18"/>
      </w:rPr>
      <w:t>Volumen 2</w:t>
    </w:r>
  </w:p>
  <w:p w:rsidR="00540E08" w:rsidRDefault="00540E08" w:rsidP="00540E08">
    <w:pPr>
      <w:pStyle w:val="Encabezado"/>
      <w:pBdr>
        <w:top w:val="single" w:sz="4" w:space="1" w:color="auto"/>
      </w:pBdr>
      <w:rPr>
        <w:rFonts w:ascii="Calibri" w:hAnsi="Calibri"/>
        <w:sz w:val="20"/>
        <w:szCs w:val="20"/>
      </w:rPr>
    </w:pPr>
  </w:p>
  <w:p w:rsidR="00540E08" w:rsidRDefault="00540E0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2F240C"/>
    <w:rsid w:val="00003EA9"/>
    <w:rsid w:val="00016E82"/>
    <w:rsid w:val="00025AFC"/>
    <w:rsid w:val="00041EAA"/>
    <w:rsid w:val="000A4CFC"/>
    <w:rsid w:val="000B7D88"/>
    <w:rsid w:val="001109CF"/>
    <w:rsid w:val="00111CC1"/>
    <w:rsid w:val="00144760"/>
    <w:rsid w:val="001662DD"/>
    <w:rsid w:val="00173E21"/>
    <w:rsid w:val="001A6B11"/>
    <w:rsid w:val="001B48D7"/>
    <w:rsid w:val="001C5F6B"/>
    <w:rsid w:val="001E4369"/>
    <w:rsid w:val="002646CC"/>
    <w:rsid w:val="002877AA"/>
    <w:rsid w:val="002E0013"/>
    <w:rsid w:val="002E1045"/>
    <w:rsid w:val="002F1D9B"/>
    <w:rsid w:val="002F240C"/>
    <w:rsid w:val="0033613D"/>
    <w:rsid w:val="003926E3"/>
    <w:rsid w:val="003B3627"/>
    <w:rsid w:val="003D37A4"/>
    <w:rsid w:val="003F36FA"/>
    <w:rsid w:val="003F7833"/>
    <w:rsid w:val="00437F9E"/>
    <w:rsid w:val="004712C0"/>
    <w:rsid w:val="004A0C11"/>
    <w:rsid w:val="004D1C28"/>
    <w:rsid w:val="004E3087"/>
    <w:rsid w:val="00515568"/>
    <w:rsid w:val="00540E08"/>
    <w:rsid w:val="0059250D"/>
    <w:rsid w:val="005A3E25"/>
    <w:rsid w:val="005E0351"/>
    <w:rsid w:val="005F47D1"/>
    <w:rsid w:val="005F63CF"/>
    <w:rsid w:val="005F70AE"/>
    <w:rsid w:val="006104F3"/>
    <w:rsid w:val="00621E59"/>
    <w:rsid w:val="00647ACA"/>
    <w:rsid w:val="00652721"/>
    <w:rsid w:val="00653DF1"/>
    <w:rsid w:val="00655012"/>
    <w:rsid w:val="00661C40"/>
    <w:rsid w:val="006958CD"/>
    <w:rsid w:val="006B6576"/>
    <w:rsid w:val="006E4D24"/>
    <w:rsid w:val="00705D17"/>
    <w:rsid w:val="007270C1"/>
    <w:rsid w:val="00747E25"/>
    <w:rsid w:val="007720B4"/>
    <w:rsid w:val="007E2919"/>
    <w:rsid w:val="007F6740"/>
    <w:rsid w:val="008150BB"/>
    <w:rsid w:val="00827B96"/>
    <w:rsid w:val="00830BDF"/>
    <w:rsid w:val="00895158"/>
    <w:rsid w:val="008C2CFF"/>
    <w:rsid w:val="008D007E"/>
    <w:rsid w:val="008D4654"/>
    <w:rsid w:val="008E008B"/>
    <w:rsid w:val="009072EC"/>
    <w:rsid w:val="00922727"/>
    <w:rsid w:val="00944C03"/>
    <w:rsid w:val="00953173"/>
    <w:rsid w:val="00960E1C"/>
    <w:rsid w:val="00967489"/>
    <w:rsid w:val="009802EC"/>
    <w:rsid w:val="00985F70"/>
    <w:rsid w:val="00986367"/>
    <w:rsid w:val="009C7A90"/>
    <w:rsid w:val="00A030D3"/>
    <w:rsid w:val="00A24B42"/>
    <w:rsid w:val="00A25343"/>
    <w:rsid w:val="00A402BE"/>
    <w:rsid w:val="00A53A65"/>
    <w:rsid w:val="00A761E7"/>
    <w:rsid w:val="00A8446C"/>
    <w:rsid w:val="00AB563B"/>
    <w:rsid w:val="00AC59DF"/>
    <w:rsid w:val="00AD550F"/>
    <w:rsid w:val="00B26776"/>
    <w:rsid w:val="00B32FC9"/>
    <w:rsid w:val="00B42385"/>
    <w:rsid w:val="00B77F49"/>
    <w:rsid w:val="00BF352D"/>
    <w:rsid w:val="00C203B9"/>
    <w:rsid w:val="00CF50AD"/>
    <w:rsid w:val="00CF65B5"/>
    <w:rsid w:val="00D432BC"/>
    <w:rsid w:val="00D56AAB"/>
    <w:rsid w:val="00D67713"/>
    <w:rsid w:val="00D71F4F"/>
    <w:rsid w:val="00D768A6"/>
    <w:rsid w:val="00DA0085"/>
    <w:rsid w:val="00DB435D"/>
    <w:rsid w:val="00E1671D"/>
    <w:rsid w:val="00E22D46"/>
    <w:rsid w:val="00E55C48"/>
    <w:rsid w:val="00E66C13"/>
    <w:rsid w:val="00EE3033"/>
    <w:rsid w:val="00EF4D52"/>
    <w:rsid w:val="00F00F84"/>
    <w:rsid w:val="00F6718B"/>
    <w:rsid w:val="00F6792B"/>
    <w:rsid w:val="00F873B6"/>
    <w:rsid w:val="00FF0615"/>
    <w:rsid w:val="00FF0A4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2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012"/>
    <w:pPr>
      <w:ind w:left="720"/>
      <w:contextualSpacing/>
    </w:pPr>
  </w:style>
  <w:style w:type="character" w:styleId="Ttulodellibro">
    <w:name w:val="Book Title"/>
    <w:basedOn w:val="Fuentedeprrafopredeter"/>
    <w:uiPriority w:val="33"/>
    <w:qFormat/>
    <w:rsid w:val="009802EC"/>
    <w:rPr>
      <w:b/>
      <w:bCs/>
      <w:smallCaps/>
      <w:spacing w:val="5"/>
    </w:rPr>
  </w:style>
  <w:style w:type="paragraph" w:styleId="Textodeglobo">
    <w:name w:val="Balloon Text"/>
    <w:basedOn w:val="Normal"/>
    <w:link w:val="TextodegloboCar"/>
    <w:uiPriority w:val="99"/>
    <w:semiHidden/>
    <w:unhideWhenUsed/>
    <w:rsid w:val="00D71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F4F"/>
    <w:rPr>
      <w:rFonts w:ascii="Tahoma" w:hAnsi="Tahoma" w:cs="Tahoma"/>
      <w:sz w:val="16"/>
      <w:szCs w:val="16"/>
    </w:rPr>
  </w:style>
  <w:style w:type="paragraph" w:customStyle="1" w:styleId="Default">
    <w:name w:val="Default"/>
    <w:rsid w:val="006E4D24"/>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Encabezado">
    <w:name w:val="header"/>
    <w:basedOn w:val="Normal"/>
    <w:link w:val="EncabezadoCar"/>
    <w:semiHidden/>
    <w:unhideWhenUsed/>
    <w:rsid w:val="00540E08"/>
    <w:pPr>
      <w:tabs>
        <w:tab w:val="center" w:pos="4419"/>
        <w:tab w:val="right" w:pos="8838"/>
      </w:tabs>
      <w:spacing w:after="0" w:line="240" w:lineRule="auto"/>
    </w:pPr>
  </w:style>
  <w:style w:type="character" w:customStyle="1" w:styleId="EncabezadoCar">
    <w:name w:val="Encabezado Car"/>
    <w:basedOn w:val="Fuentedeprrafopredeter"/>
    <w:link w:val="Encabezado"/>
    <w:semiHidden/>
    <w:rsid w:val="00540E08"/>
  </w:style>
  <w:style w:type="paragraph" w:styleId="Piedepgina">
    <w:name w:val="footer"/>
    <w:basedOn w:val="Normal"/>
    <w:link w:val="PiedepginaCar"/>
    <w:uiPriority w:val="99"/>
    <w:semiHidden/>
    <w:unhideWhenUsed/>
    <w:rsid w:val="00540E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40E08"/>
  </w:style>
  <w:style w:type="paragraph" w:customStyle="1" w:styleId="RC4">
    <w:name w:val="RC4"/>
    <w:basedOn w:val="Normal"/>
    <w:qFormat/>
    <w:rsid w:val="00F6718B"/>
    <w:pPr>
      <w:tabs>
        <w:tab w:val="left" w:pos="3540"/>
      </w:tabs>
      <w:jc w:val="center"/>
    </w:pPr>
    <w:rPr>
      <w:rFonts w:ascii="Arial" w:eastAsia="Times New Roman" w:hAnsi="Arial" w:cs="Arial"/>
      <w:b/>
      <w:sz w:val="26"/>
      <w:szCs w:val="26"/>
      <w:lang w:val="es-ES" w:eastAsia="es-ES"/>
    </w:rPr>
  </w:style>
</w:styles>
</file>

<file path=word/webSettings.xml><?xml version="1.0" encoding="utf-8"?>
<w:webSettings xmlns:r="http://schemas.openxmlformats.org/officeDocument/2006/relationships" xmlns:w="http://schemas.openxmlformats.org/wordprocessingml/2006/main">
  <w:divs>
    <w:div w:id="768354822">
      <w:bodyDiv w:val="1"/>
      <w:marLeft w:val="0"/>
      <w:marRight w:val="0"/>
      <w:marTop w:val="0"/>
      <w:marBottom w:val="0"/>
      <w:divBdr>
        <w:top w:val="none" w:sz="0" w:space="0" w:color="auto"/>
        <w:left w:val="none" w:sz="0" w:space="0" w:color="auto"/>
        <w:bottom w:val="none" w:sz="0" w:space="0" w:color="auto"/>
        <w:right w:val="none" w:sz="0" w:space="0" w:color="auto"/>
      </w:divBdr>
    </w:div>
    <w:div w:id="9372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sua_derecho</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Abraham</dc:creator>
  <cp:lastModifiedBy>Derecho</cp:lastModifiedBy>
  <cp:revision>5</cp:revision>
  <cp:lastPrinted>2013-06-05T20:28:00Z</cp:lastPrinted>
  <dcterms:created xsi:type="dcterms:W3CDTF">2013-06-05T18:15:00Z</dcterms:created>
  <dcterms:modified xsi:type="dcterms:W3CDTF">2013-06-19T18:35:00Z</dcterms:modified>
</cp:coreProperties>
</file>