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29" w:rsidRDefault="002163E2" w:rsidP="002163E2">
      <w:pPr>
        <w:tabs>
          <w:tab w:val="center" w:pos="4986"/>
          <w:tab w:val="left" w:pos="7539"/>
        </w:tabs>
      </w:pPr>
      <w:bookmarkStart w:id="0" w:name="_GoBack"/>
      <w:bookmarkEnd w:id="0"/>
      <w:r>
        <w:tab/>
      </w:r>
      <w:r w:rsidR="003A5F4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737870</wp:posOffset>
                </wp:positionV>
                <wp:extent cx="2703195" cy="0"/>
                <wp:effectExtent l="22225" t="20955" r="27305" b="266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319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1D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9.8pt;margin-top:58.1pt;width:212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" strokecolor="#1f1d5a" strokeweight="3pt"/>
            </w:pict>
          </mc:Fallback>
        </mc:AlternateContent>
      </w:r>
      <w:r w:rsidRPr="002163E2">
        <w:rPr>
          <w:noProof/>
        </w:rPr>
        <w:drawing>
          <wp:inline distT="0" distB="0" distL="0" distR="0">
            <wp:extent cx="998924" cy="771832"/>
            <wp:effectExtent l="0" t="0" r="0" b="0"/>
            <wp:docPr id="8" name="0 Imagen" descr="Amicus Junt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cus Junto-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27" cy="77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2163E2" w:rsidRDefault="002163E2" w:rsidP="00902889">
      <w:pPr>
        <w:tabs>
          <w:tab w:val="center" w:pos="4986"/>
          <w:tab w:val="left" w:pos="7539"/>
        </w:tabs>
        <w:spacing w:line="240" w:lineRule="auto"/>
      </w:pPr>
    </w:p>
    <w:p w:rsidR="002163E2" w:rsidRPr="00A7172A" w:rsidRDefault="002163E2" w:rsidP="00902889">
      <w:pPr>
        <w:tabs>
          <w:tab w:val="center" w:pos="4986"/>
          <w:tab w:val="left" w:pos="7539"/>
        </w:tabs>
        <w:spacing w:line="240" w:lineRule="auto"/>
        <w:rPr>
          <w:rFonts w:ascii="Garamond" w:hAnsi="Garamond"/>
          <w:color w:val="1F1D5A"/>
        </w:rPr>
      </w:pPr>
      <w:r>
        <w:tab/>
      </w:r>
      <w:r w:rsidRPr="00A7172A">
        <w:rPr>
          <w:rFonts w:ascii="Garamond" w:hAnsi="Garamond"/>
          <w:color w:val="1F1D5A"/>
        </w:rPr>
        <w:t>Directorio</w:t>
      </w:r>
    </w:p>
    <w:p w:rsidR="002163E2" w:rsidRPr="00A7172A" w:rsidRDefault="002163E2" w:rsidP="00902889">
      <w:pPr>
        <w:tabs>
          <w:tab w:val="center" w:pos="4986"/>
          <w:tab w:val="left" w:pos="7539"/>
        </w:tabs>
        <w:spacing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Universidad Nacional Autónoma de México</w:t>
      </w:r>
    </w:p>
    <w:p w:rsidR="002163E2" w:rsidRPr="00A7172A" w:rsidRDefault="006D651A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>
        <w:rPr>
          <w:rFonts w:ascii="Garamond" w:hAnsi="Garamond"/>
          <w:color w:val="1F1D5A"/>
        </w:rPr>
        <w:t>Dr. Enrique Luis Graue Wiechers</w:t>
      </w:r>
    </w:p>
    <w:p w:rsidR="002163E2" w:rsidRPr="00A7172A" w:rsidRDefault="002163E2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Rector</w:t>
      </w:r>
    </w:p>
    <w:p w:rsidR="002163E2" w:rsidRPr="00A7172A" w:rsidRDefault="002163E2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</w:p>
    <w:p w:rsidR="002163E2" w:rsidRPr="00A7172A" w:rsidRDefault="006D651A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>
        <w:rPr>
          <w:rFonts w:ascii="Garamond" w:hAnsi="Garamond"/>
          <w:color w:val="1F1D5A"/>
        </w:rPr>
        <w:t>Dr. Leonardo Lomelí Vanegas</w:t>
      </w:r>
      <w:r w:rsidR="002163E2" w:rsidRPr="00A7172A">
        <w:rPr>
          <w:rFonts w:ascii="Garamond" w:hAnsi="Garamond"/>
          <w:color w:val="1F1D5A"/>
        </w:rPr>
        <w:t xml:space="preserve"> </w:t>
      </w:r>
    </w:p>
    <w:p w:rsidR="002163E2" w:rsidRPr="00A7172A" w:rsidRDefault="002163E2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Secretario General</w:t>
      </w:r>
    </w:p>
    <w:p w:rsidR="002163E2" w:rsidRPr="00A7172A" w:rsidRDefault="002163E2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</w:rPr>
      </w:pPr>
    </w:p>
    <w:p w:rsidR="002163E2" w:rsidRPr="00902889" w:rsidRDefault="003A5F40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121285</wp:posOffset>
                </wp:positionV>
                <wp:extent cx="2136140" cy="0"/>
                <wp:effectExtent l="24765" t="22860" r="20320" b="2476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1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1D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65pt;margin-top:9.55pt;width:168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" strokecolor="#1f1d5a" strokeweight="3pt"/>
            </w:pict>
          </mc:Fallback>
        </mc:AlternateContent>
      </w:r>
    </w:p>
    <w:p w:rsidR="002163E2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Facultad de Derecho</w:t>
      </w:r>
    </w:p>
    <w:p w:rsidR="00163F6E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</w:p>
    <w:p w:rsidR="00163F6E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Dra. María Leoba Castañeda Rivas</w:t>
      </w:r>
    </w:p>
    <w:p w:rsidR="00163F6E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Directora</w:t>
      </w:r>
    </w:p>
    <w:p w:rsidR="00163F6E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Lic. Miguel Ángel Rafael Vásquez Robles</w:t>
      </w:r>
    </w:p>
    <w:p w:rsidR="00163F6E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Secretario General</w:t>
      </w:r>
    </w:p>
    <w:p w:rsidR="00163F6E" w:rsidRPr="00677BCD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  <w:sz w:val="20"/>
          <w:szCs w:val="20"/>
        </w:rPr>
      </w:pPr>
    </w:p>
    <w:p w:rsidR="00163F6E" w:rsidRPr="00902889" w:rsidRDefault="003A5F40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124460</wp:posOffset>
                </wp:positionV>
                <wp:extent cx="2136140" cy="0"/>
                <wp:effectExtent l="27940" t="26035" r="26670" b="2159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1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1D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70.5pt;margin-top:9.8pt;width:168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" strokecolor="#1f1d5a" strokeweight="3pt"/>
            </w:pict>
          </mc:Fallback>
        </mc:AlternateContent>
      </w:r>
      <w:r w:rsidR="00163F6E" w:rsidRPr="00902889">
        <w:rPr>
          <w:rFonts w:ascii="Garamond" w:hAnsi="Garamond"/>
          <w:sz w:val="20"/>
          <w:szCs w:val="20"/>
        </w:rPr>
        <w:t xml:space="preserve"> </w:t>
      </w:r>
    </w:p>
    <w:p w:rsidR="00163F6E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 xml:space="preserve">Consejo General  Editorial de la </w:t>
      </w:r>
    </w:p>
    <w:p w:rsidR="00163F6E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Facultad de Derecho</w:t>
      </w:r>
    </w:p>
    <w:p w:rsidR="00902889" w:rsidRPr="00A7172A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</w:p>
    <w:p w:rsidR="00902889" w:rsidRPr="00A7172A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Dra. María Leoba Castañeda Rivas</w:t>
      </w:r>
    </w:p>
    <w:p w:rsidR="00902889" w:rsidRPr="00A7172A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Dr. Eduardo Luis Feher Trenschiner</w:t>
      </w:r>
    </w:p>
    <w:p w:rsidR="00902889" w:rsidRPr="00A7172A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Dr. Russell Cerón Grajales</w:t>
      </w:r>
    </w:p>
    <w:p w:rsidR="00902889" w:rsidRPr="00A7172A" w:rsidRDefault="00330C0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>
        <w:rPr>
          <w:rFonts w:ascii="Garamond" w:hAnsi="Garamond"/>
          <w:color w:val="1F1D5A"/>
        </w:rPr>
        <w:t>Dr. Rosalío</w:t>
      </w:r>
      <w:r w:rsidR="00902889" w:rsidRPr="00A7172A">
        <w:rPr>
          <w:rFonts w:ascii="Garamond" w:hAnsi="Garamond"/>
          <w:color w:val="1F1D5A"/>
        </w:rPr>
        <w:t xml:space="preserve"> López D</w:t>
      </w:r>
      <w:r w:rsidR="00490736">
        <w:rPr>
          <w:rFonts w:ascii="Garamond" w:hAnsi="Garamond"/>
          <w:color w:val="1F1D5A"/>
        </w:rPr>
        <w:t>urá</w:t>
      </w:r>
      <w:r w:rsidR="00902889" w:rsidRPr="00A7172A">
        <w:rPr>
          <w:rFonts w:ascii="Garamond" w:hAnsi="Garamond"/>
          <w:color w:val="1F1D5A"/>
        </w:rPr>
        <w:t>n</w:t>
      </w:r>
    </w:p>
    <w:p w:rsidR="00902889" w:rsidRPr="00A7172A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Editor</w:t>
      </w:r>
    </w:p>
    <w:p w:rsidR="00902889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7172A" w:rsidRDefault="003A5F40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81280</wp:posOffset>
                </wp:positionV>
                <wp:extent cx="2136140" cy="0"/>
                <wp:effectExtent l="24765" t="20955" r="20320" b="266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1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1D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65pt;margin-top:6.4pt;width:16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" strokecolor="#1f1d5a" strokeweight="3pt"/>
            </w:pict>
          </mc:Fallback>
        </mc:AlternateContent>
      </w:r>
    </w:p>
    <w:p w:rsidR="00902889" w:rsidRPr="00A7172A" w:rsidRDefault="000751E8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División de Educación a Distancia</w:t>
      </w:r>
    </w:p>
    <w:p w:rsidR="000751E8" w:rsidRPr="00A7172A" w:rsidRDefault="000751E8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</w:p>
    <w:p w:rsidR="00902889" w:rsidRPr="00A7172A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 w:rsidRPr="00A7172A">
        <w:rPr>
          <w:rFonts w:cs="Garamond"/>
          <w:color w:val="1F1D5A"/>
          <w:sz w:val="22"/>
          <w:szCs w:val="22"/>
          <w:lang w:val="es-MX"/>
        </w:rPr>
        <w:t>Mtra. Ro</w:t>
      </w:r>
      <w:r w:rsidR="00695D9F">
        <w:rPr>
          <w:rFonts w:cs="Garamond"/>
          <w:color w:val="1F1D5A"/>
          <w:sz w:val="22"/>
          <w:szCs w:val="22"/>
          <w:lang w:val="es-MX"/>
        </w:rPr>
        <w:t>s</w:t>
      </w:r>
      <w:r w:rsidRPr="00A7172A">
        <w:rPr>
          <w:rFonts w:cs="Garamond"/>
          <w:color w:val="1F1D5A"/>
          <w:sz w:val="22"/>
          <w:szCs w:val="22"/>
          <w:lang w:val="es-MX"/>
        </w:rPr>
        <w:t>ío Arroyo Casanova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 w:rsidRPr="00A7172A">
        <w:rPr>
          <w:rFonts w:cs="Garamond"/>
          <w:color w:val="1F1D5A"/>
          <w:sz w:val="22"/>
          <w:szCs w:val="22"/>
          <w:lang w:val="es-MX"/>
        </w:rPr>
        <w:t>Jefa de la División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 w:rsidRPr="00A7172A">
        <w:rPr>
          <w:rFonts w:cs="Garamond"/>
          <w:color w:val="1F1D5A"/>
          <w:sz w:val="22"/>
          <w:szCs w:val="22"/>
          <w:lang w:val="es-MX"/>
        </w:rPr>
        <w:t>Lic. César Gabriel Alanís Merchand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 w:rsidRPr="00A7172A">
        <w:rPr>
          <w:rFonts w:cs="Garamond"/>
          <w:color w:val="1F1D5A"/>
          <w:sz w:val="22"/>
          <w:szCs w:val="22"/>
          <w:lang w:val="es-MX"/>
        </w:rPr>
        <w:t xml:space="preserve">Responsable de Producción </w:t>
      </w:r>
    </w:p>
    <w:p w:rsidR="000751E8" w:rsidRPr="00A7172A" w:rsidRDefault="00695D9F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>
        <w:rPr>
          <w:rFonts w:cs="Garamond"/>
          <w:color w:val="1F1D5A"/>
          <w:sz w:val="22"/>
          <w:szCs w:val="22"/>
          <w:lang w:val="es-MX"/>
        </w:rPr>
        <w:t>y</w:t>
      </w:r>
      <w:r w:rsidR="000751E8" w:rsidRPr="00A7172A">
        <w:rPr>
          <w:rFonts w:cs="Garamond"/>
          <w:color w:val="1F1D5A"/>
          <w:sz w:val="22"/>
          <w:szCs w:val="22"/>
          <w:lang w:val="es-MX"/>
        </w:rPr>
        <w:t xml:space="preserve"> Difusión Educativa Multimedia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bCs/>
          <w:color w:val="1F1D5A"/>
          <w:sz w:val="22"/>
          <w:szCs w:val="22"/>
          <w:lang w:val="es-MX"/>
        </w:rPr>
      </w:pPr>
      <w:r w:rsidRPr="00A7172A">
        <w:rPr>
          <w:rFonts w:cs="Garamond"/>
          <w:bCs/>
          <w:color w:val="1F1D5A"/>
          <w:sz w:val="22"/>
          <w:szCs w:val="22"/>
          <w:lang w:val="es-MX"/>
        </w:rPr>
        <w:t>Mtra. Lilia Edith Toral Uribe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bCs/>
          <w:color w:val="1F1D5A"/>
          <w:sz w:val="22"/>
          <w:szCs w:val="22"/>
          <w:lang w:val="es-MX"/>
        </w:rPr>
      </w:pPr>
      <w:r w:rsidRPr="00A7172A">
        <w:rPr>
          <w:rFonts w:cs="Garamond"/>
          <w:bCs/>
          <w:color w:val="1F1D5A"/>
          <w:sz w:val="22"/>
          <w:szCs w:val="22"/>
          <w:lang w:val="es-MX"/>
        </w:rPr>
        <w:t xml:space="preserve">Responsable de Profesionalización y 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bCs/>
          <w:color w:val="1F1D5A"/>
          <w:sz w:val="22"/>
          <w:szCs w:val="22"/>
          <w:lang w:val="es-MX"/>
        </w:rPr>
      </w:pPr>
      <w:r w:rsidRPr="00A7172A">
        <w:rPr>
          <w:rFonts w:cs="Garamond"/>
          <w:bCs/>
          <w:color w:val="1F1D5A"/>
          <w:sz w:val="22"/>
          <w:szCs w:val="22"/>
          <w:lang w:val="es-MX"/>
        </w:rPr>
        <w:t>Vinculación a Distancia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bCs/>
          <w:color w:val="1F1D5A"/>
          <w:sz w:val="22"/>
          <w:szCs w:val="22"/>
          <w:lang w:val="es-MX"/>
        </w:rPr>
      </w:pPr>
      <w:r w:rsidRPr="00A7172A">
        <w:rPr>
          <w:rFonts w:cs="Garamond"/>
          <w:bCs/>
          <w:color w:val="1F1D5A"/>
          <w:sz w:val="22"/>
          <w:szCs w:val="22"/>
          <w:lang w:val="es-MX"/>
        </w:rPr>
        <w:t>Lic. José Miguel Ruiz D Aquino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bCs/>
          <w:color w:val="1F1D5A"/>
          <w:sz w:val="22"/>
          <w:szCs w:val="22"/>
          <w:lang w:val="es-MX"/>
        </w:rPr>
      </w:pPr>
      <w:r w:rsidRPr="00A7172A">
        <w:rPr>
          <w:rFonts w:cs="Garamond"/>
          <w:bCs/>
          <w:color w:val="1F1D5A"/>
          <w:sz w:val="22"/>
          <w:szCs w:val="22"/>
          <w:lang w:val="es-MX"/>
        </w:rPr>
        <w:t xml:space="preserve">Responsable Académico </w:t>
      </w:r>
    </w:p>
    <w:p w:rsidR="000751E8" w:rsidRPr="00A7172A" w:rsidRDefault="006D651A" w:rsidP="000751E8">
      <w:pPr>
        <w:pStyle w:val="AmicusPresentacin"/>
        <w:spacing w:line="240" w:lineRule="auto"/>
        <w:jc w:val="center"/>
        <w:rPr>
          <w:rFonts w:cs="Garamond"/>
          <w:b/>
          <w:bCs/>
          <w:color w:val="1F1D5A"/>
          <w:sz w:val="22"/>
          <w:szCs w:val="22"/>
          <w:lang w:val="es-MX"/>
        </w:rPr>
      </w:pPr>
      <w:r>
        <w:rPr>
          <w:rFonts w:cs="Garamond"/>
          <w:bCs/>
          <w:color w:val="1F1D5A"/>
          <w:sz w:val="22"/>
          <w:szCs w:val="22"/>
          <w:lang w:val="es-MX"/>
        </w:rPr>
        <w:t>d</w:t>
      </w:r>
      <w:r w:rsidR="000751E8" w:rsidRPr="00A7172A">
        <w:rPr>
          <w:rFonts w:cs="Garamond"/>
          <w:bCs/>
          <w:color w:val="1F1D5A"/>
          <w:sz w:val="22"/>
          <w:szCs w:val="22"/>
          <w:lang w:val="es-MX"/>
        </w:rPr>
        <w:t>e Educación a Distancia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 w:rsidRPr="00A7172A">
        <w:rPr>
          <w:rFonts w:cs="Garamond"/>
          <w:color w:val="1F1D5A"/>
          <w:sz w:val="22"/>
          <w:szCs w:val="22"/>
          <w:lang w:val="es-MX"/>
        </w:rPr>
        <w:t>Mtro. Romeo Déctor García</w:t>
      </w:r>
    </w:p>
    <w:p w:rsidR="00677BCD" w:rsidRPr="00A7172A" w:rsidRDefault="00677BCD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 w:rsidRPr="00A7172A">
        <w:rPr>
          <w:rFonts w:cs="Garamond"/>
          <w:color w:val="1F1D5A"/>
          <w:sz w:val="22"/>
          <w:szCs w:val="22"/>
          <w:lang w:val="es-MX"/>
        </w:rPr>
        <w:t>Administrador Editorial</w:t>
      </w:r>
    </w:p>
    <w:p w:rsidR="00677BCD" w:rsidRPr="00A7172A" w:rsidRDefault="00677BCD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</w:p>
    <w:p w:rsidR="00902889" w:rsidRPr="00A7172A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</w:rPr>
      </w:pPr>
    </w:p>
    <w:p w:rsidR="00902889" w:rsidRPr="00A7172A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</w:rPr>
      </w:pPr>
    </w:p>
    <w:p w:rsidR="00902889" w:rsidRPr="00A7172A" w:rsidRDefault="00902889" w:rsidP="002163E2">
      <w:pPr>
        <w:tabs>
          <w:tab w:val="center" w:pos="4986"/>
          <w:tab w:val="left" w:pos="7539"/>
        </w:tabs>
        <w:spacing w:after="0"/>
        <w:jc w:val="center"/>
        <w:rPr>
          <w:rFonts w:ascii="Garamond" w:hAnsi="Garamond"/>
        </w:rPr>
      </w:pPr>
    </w:p>
    <w:sectPr w:rsidR="00902889" w:rsidRPr="00A7172A" w:rsidSect="00163F6E"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E2"/>
    <w:rsid w:val="000751E8"/>
    <w:rsid w:val="00163F6E"/>
    <w:rsid w:val="002163E2"/>
    <w:rsid w:val="00330C09"/>
    <w:rsid w:val="003A5F40"/>
    <w:rsid w:val="00490736"/>
    <w:rsid w:val="00546A91"/>
    <w:rsid w:val="00677BCD"/>
    <w:rsid w:val="00695D9F"/>
    <w:rsid w:val="006D07B0"/>
    <w:rsid w:val="006D651A"/>
    <w:rsid w:val="006F5EB1"/>
    <w:rsid w:val="007B1DF0"/>
    <w:rsid w:val="00902889"/>
    <w:rsid w:val="009540F2"/>
    <w:rsid w:val="00A7172A"/>
    <w:rsid w:val="00A74D29"/>
    <w:rsid w:val="00BB6BA0"/>
    <w:rsid w:val="00F6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3E2"/>
    <w:rPr>
      <w:rFonts w:ascii="Tahoma" w:hAnsi="Tahoma" w:cs="Tahoma"/>
      <w:sz w:val="16"/>
      <w:szCs w:val="16"/>
    </w:rPr>
  </w:style>
  <w:style w:type="paragraph" w:customStyle="1" w:styleId="AmicusPresentacin">
    <w:name w:val="Amicus Presentación"/>
    <w:basedOn w:val="Normal"/>
    <w:uiPriority w:val="99"/>
    <w:rsid w:val="000751E8"/>
    <w:pPr>
      <w:autoSpaceDE w:val="0"/>
      <w:autoSpaceDN w:val="0"/>
      <w:adjustRightInd w:val="0"/>
      <w:spacing w:after="0"/>
      <w:jc w:val="both"/>
      <w:textAlignment w:val="center"/>
    </w:pPr>
    <w:rPr>
      <w:rFonts w:ascii="Garamond" w:hAnsi="Garamond" w:cs="Minion Pro"/>
      <w:color w:val="000000"/>
      <w:sz w:val="24"/>
      <w:szCs w:val="24"/>
      <w:lang w:val="en-US"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30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0C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0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0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0C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3E2"/>
    <w:rPr>
      <w:rFonts w:ascii="Tahoma" w:hAnsi="Tahoma" w:cs="Tahoma"/>
      <w:sz w:val="16"/>
      <w:szCs w:val="16"/>
    </w:rPr>
  </w:style>
  <w:style w:type="paragraph" w:customStyle="1" w:styleId="AmicusPresentacin">
    <w:name w:val="Amicus Presentación"/>
    <w:basedOn w:val="Normal"/>
    <w:uiPriority w:val="99"/>
    <w:rsid w:val="000751E8"/>
    <w:pPr>
      <w:autoSpaceDE w:val="0"/>
      <w:autoSpaceDN w:val="0"/>
      <w:adjustRightInd w:val="0"/>
      <w:spacing w:after="0"/>
      <w:jc w:val="both"/>
      <w:textAlignment w:val="center"/>
    </w:pPr>
    <w:rPr>
      <w:rFonts w:ascii="Garamond" w:hAnsi="Garamond" w:cs="Minion Pro"/>
      <w:color w:val="000000"/>
      <w:sz w:val="24"/>
      <w:szCs w:val="24"/>
      <w:lang w:val="en-US"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30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0C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0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0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0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Derecho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Gaceta</cp:lastModifiedBy>
  <cp:revision>2</cp:revision>
  <dcterms:created xsi:type="dcterms:W3CDTF">2016-02-16T23:29:00Z</dcterms:created>
  <dcterms:modified xsi:type="dcterms:W3CDTF">2016-02-16T23:29:00Z</dcterms:modified>
</cp:coreProperties>
</file>